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82" w:rsidRDefault="00AE43A5" w:rsidP="00D52A82">
      <w:pPr>
        <w:pStyle w:val="1"/>
        <w:jc w:val="center"/>
        <w:rPr>
          <w:rFonts w:cs="宋体"/>
          <w:sz w:val="44"/>
          <w:szCs w:val="44"/>
        </w:rPr>
      </w:pPr>
      <w:r>
        <w:rPr>
          <w:rFonts w:cs="宋体" w:hint="eastAsia"/>
          <w:color w:val="FF0000"/>
          <w:sz w:val="44"/>
          <w:szCs w:val="44"/>
        </w:rPr>
        <w:t>《</w:t>
      </w:r>
      <w:r w:rsidR="00D52A82" w:rsidRPr="00D52A82">
        <w:rPr>
          <w:rFonts w:cs="宋体" w:hint="eastAsia"/>
          <w:color w:val="FF0000"/>
          <w:sz w:val="44"/>
          <w:szCs w:val="44"/>
        </w:rPr>
        <w:t>电子测量技术</w:t>
      </w:r>
      <w:r>
        <w:rPr>
          <w:rFonts w:cs="宋体" w:hint="eastAsia"/>
          <w:color w:val="FF0000"/>
          <w:sz w:val="44"/>
          <w:szCs w:val="44"/>
        </w:rPr>
        <w:t>》</w:t>
      </w:r>
      <w:r w:rsidR="00D52A82" w:rsidRPr="00D52A82">
        <w:rPr>
          <w:rFonts w:cs="宋体" w:hint="eastAsia"/>
          <w:color w:val="FF0000"/>
          <w:sz w:val="44"/>
          <w:szCs w:val="44"/>
        </w:rPr>
        <w:t>投稿须知</w:t>
      </w:r>
    </w:p>
    <w:p w:rsidR="00D52A82" w:rsidRDefault="00D52A82" w:rsidP="00D52A82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1 前 言</w:t>
      </w:r>
    </w:p>
    <w:p w:rsidR="00D52A82" w:rsidRDefault="00D52A82" w:rsidP="00D52A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0376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电子测量技术</w:t>
      </w:r>
      <w:r w:rsidRPr="00D52A82">
        <w:rPr>
          <w:rFonts w:hint="eastAsia"/>
          <w:sz w:val="28"/>
          <w:szCs w:val="28"/>
        </w:rPr>
        <w:t>是国内第一本专注于电子测量领域的杂志，报道电子测量领域国内外</w:t>
      </w:r>
      <w:r w:rsidR="00C03767">
        <w:rPr>
          <w:rFonts w:hint="eastAsia"/>
          <w:sz w:val="28"/>
          <w:szCs w:val="28"/>
        </w:rPr>
        <w:t>最新技术及应用案例，推广电子测量技术领域新技术、新产品的应用，</w:t>
      </w:r>
      <w:r w:rsidRPr="00D52A82">
        <w:rPr>
          <w:rFonts w:hint="eastAsia"/>
          <w:sz w:val="28"/>
          <w:szCs w:val="28"/>
        </w:rPr>
        <w:t>为国内外电气电子工程领域最新技术交流的重要平台。</w:t>
      </w:r>
    </w:p>
    <w:p w:rsidR="00C03767" w:rsidRDefault="00D52A82" w:rsidP="00D52A82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0376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本刊栏目有</w:t>
      </w:r>
      <w:r>
        <w:rPr>
          <w:rFonts w:hint="eastAsia"/>
          <w:sz w:val="28"/>
          <w:szCs w:val="28"/>
        </w:rPr>
        <w:t> </w:t>
      </w:r>
      <w:r w:rsidR="00C03767">
        <w:rPr>
          <w:rFonts w:hint="eastAsia"/>
          <w:sz w:val="28"/>
          <w:szCs w:val="28"/>
        </w:rPr>
        <w:t>：（</w:t>
      </w:r>
      <w:r w:rsidR="00C03767">
        <w:rPr>
          <w:rFonts w:hint="eastAsia"/>
          <w:sz w:val="28"/>
          <w:szCs w:val="28"/>
        </w:rPr>
        <w:t>1</w:t>
      </w:r>
      <w:r w:rsidR="00C03767">
        <w:rPr>
          <w:rFonts w:hint="eastAsia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研究与设计、</w:t>
      </w:r>
      <w:r w:rsidR="00C03767">
        <w:rPr>
          <w:rFonts w:hint="eastAsia"/>
          <w:color w:val="FF0000"/>
          <w:sz w:val="28"/>
          <w:szCs w:val="28"/>
        </w:rPr>
        <w:t>（</w:t>
      </w:r>
      <w:r w:rsidR="00C03767">
        <w:rPr>
          <w:rFonts w:hint="eastAsia"/>
          <w:color w:val="FF0000"/>
          <w:sz w:val="28"/>
          <w:szCs w:val="28"/>
        </w:rPr>
        <w:t>2</w:t>
      </w:r>
      <w:r w:rsidR="00C03767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理论与算法、</w:t>
      </w:r>
      <w:r w:rsidR="00C03767">
        <w:rPr>
          <w:rFonts w:hint="eastAsia"/>
          <w:color w:val="FF0000"/>
          <w:sz w:val="28"/>
          <w:szCs w:val="28"/>
        </w:rPr>
        <w:t>（</w:t>
      </w:r>
      <w:r w:rsidR="00C03767">
        <w:rPr>
          <w:rFonts w:hint="eastAsia"/>
          <w:color w:val="FF0000"/>
          <w:sz w:val="28"/>
          <w:szCs w:val="28"/>
        </w:rPr>
        <w:t>3</w:t>
      </w:r>
      <w:r w:rsidR="00C03767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信息技术及图像处理、</w:t>
      </w:r>
      <w:r w:rsidR="00C03767">
        <w:rPr>
          <w:rFonts w:hint="eastAsia"/>
          <w:color w:val="FF0000"/>
          <w:sz w:val="28"/>
          <w:szCs w:val="28"/>
        </w:rPr>
        <w:t>（</w:t>
      </w:r>
      <w:r w:rsidR="00C03767">
        <w:rPr>
          <w:rFonts w:hint="eastAsia"/>
          <w:color w:val="FF0000"/>
          <w:sz w:val="28"/>
          <w:szCs w:val="28"/>
        </w:rPr>
        <w:t>4</w:t>
      </w:r>
      <w:r w:rsidR="00C03767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嵌入式技术、</w:t>
      </w:r>
      <w:r w:rsidR="00C03767">
        <w:rPr>
          <w:rFonts w:hint="eastAsia"/>
          <w:color w:val="FF0000"/>
          <w:sz w:val="28"/>
          <w:szCs w:val="28"/>
        </w:rPr>
        <w:t>（</w:t>
      </w:r>
      <w:r w:rsidR="00C03767">
        <w:rPr>
          <w:rFonts w:hint="eastAsia"/>
          <w:color w:val="FF0000"/>
          <w:sz w:val="28"/>
          <w:szCs w:val="28"/>
        </w:rPr>
        <w:t>5</w:t>
      </w:r>
      <w:r w:rsidR="00C03767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虚拟仪器技术、</w:t>
      </w:r>
      <w:r w:rsidR="00C03767">
        <w:rPr>
          <w:rFonts w:hint="eastAsia"/>
          <w:color w:val="FF0000"/>
          <w:sz w:val="28"/>
          <w:szCs w:val="28"/>
        </w:rPr>
        <w:t>（</w:t>
      </w:r>
      <w:r w:rsidR="00C03767">
        <w:rPr>
          <w:rFonts w:hint="eastAsia"/>
          <w:color w:val="FF0000"/>
          <w:sz w:val="28"/>
          <w:szCs w:val="28"/>
        </w:rPr>
        <w:t>6</w:t>
      </w:r>
      <w:r w:rsidR="00C03767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传感器及非电量检测技术、</w:t>
      </w:r>
      <w:r w:rsidR="00C03767">
        <w:rPr>
          <w:rFonts w:hint="eastAsia"/>
          <w:color w:val="FF0000"/>
          <w:sz w:val="28"/>
          <w:szCs w:val="28"/>
        </w:rPr>
        <w:t>（</w:t>
      </w:r>
      <w:r w:rsidR="00C03767">
        <w:rPr>
          <w:rFonts w:hint="eastAsia"/>
          <w:color w:val="FF0000"/>
          <w:sz w:val="28"/>
          <w:szCs w:val="28"/>
        </w:rPr>
        <w:t>7</w:t>
      </w:r>
      <w:r w:rsidR="00C03767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光电测试技术、</w:t>
      </w:r>
      <w:r w:rsidR="00C03767">
        <w:rPr>
          <w:rFonts w:hint="eastAsia"/>
          <w:color w:val="FF0000"/>
          <w:sz w:val="28"/>
          <w:szCs w:val="28"/>
        </w:rPr>
        <w:t>（</w:t>
      </w:r>
      <w:r w:rsidR="00C03767">
        <w:rPr>
          <w:rFonts w:hint="eastAsia"/>
          <w:color w:val="FF0000"/>
          <w:sz w:val="28"/>
          <w:szCs w:val="28"/>
        </w:rPr>
        <w:t>8</w:t>
      </w:r>
      <w:r w:rsidR="00C03767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数据采集及信号处理、</w:t>
      </w:r>
      <w:r w:rsidR="00C03767">
        <w:rPr>
          <w:rFonts w:hint="eastAsia"/>
          <w:color w:val="FF0000"/>
          <w:sz w:val="28"/>
          <w:szCs w:val="28"/>
        </w:rPr>
        <w:t>（</w:t>
      </w:r>
      <w:r w:rsidR="00C03767">
        <w:rPr>
          <w:rFonts w:hint="eastAsia"/>
          <w:color w:val="FF0000"/>
          <w:sz w:val="28"/>
          <w:szCs w:val="28"/>
        </w:rPr>
        <w:t>9</w:t>
      </w:r>
      <w:r w:rsidR="00C03767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在线测试与故障诊断、</w:t>
      </w:r>
      <w:r w:rsidR="00C03767">
        <w:rPr>
          <w:rFonts w:hint="eastAsia"/>
          <w:color w:val="FF0000"/>
          <w:sz w:val="28"/>
          <w:szCs w:val="28"/>
        </w:rPr>
        <w:t>（</w:t>
      </w:r>
      <w:r w:rsidR="00C03767">
        <w:rPr>
          <w:rFonts w:hint="eastAsia"/>
          <w:color w:val="FF0000"/>
          <w:sz w:val="28"/>
          <w:szCs w:val="28"/>
        </w:rPr>
        <w:t>10</w:t>
      </w:r>
      <w:r w:rsidR="00C03767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通信技术</w:t>
      </w:r>
      <w:r w:rsidR="00C03767">
        <w:rPr>
          <w:rFonts w:hint="eastAsia"/>
          <w:color w:val="FF0000"/>
          <w:sz w:val="28"/>
          <w:szCs w:val="28"/>
        </w:rPr>
        <w:t>、（</w:t>
      </w:r>
      <w:r w:rsidR="00C03767">
        <w:rPr>
          <w:rFonts w:hint="eastAsia"/>
          <w:color w:val="FF0000"/>
          <w:sz w:val="28"/>
          <w:szCs w:val="28"/>
        </w:rPr>
        <w:t>11</w:t>
      </w:r>
      <w:r w:rsidR="00C03767">
        <w:rPr>
          <w:rFonts w:hint="eastAsia"/>
          <w:color w:val="FF0000"/>
          <w:sz w:val="28"/>
          <w:szCs w:val="28"/>
        </w:rPr>
        <w:t>）热点资讯</w:t>
      </w:r>
      <w:r>
        <w:rPr>
          <w:rFonts w:hint="eastAsia"/>
          <w:color w:val="FF0000"/>
          <w:sz w:val="28"/>
          <w:szCs w:val="28"/>
        </w:rPr>
        <w:t>等。</w:t>
      </w:r>
    </w:p>
    <w:p w:rsidR="00D52A82" w:rsidRDefault="00D52A82" w:rsidP="00C03767">
      <w:pPr>
        <w:ind w:firstLineChars="200" w:firstLine="560"/>
        <w:rPr>
          <w:sz w:val="28"/>
          <w:szCs w:val="28"/>
        </w:rPr>
      </w:pPr>
      <w:r w:rsidRPr="00D52A82">
        <w:rPr>
          <w:rFonts w:hint="eastAsia"/>
          <w:sz w:val="28"/>
          <w:szCs w:val="28"/>
        </w:rPr>
        <w:t>本刊</w:t>
      </w:r>
      <w:r>
        <w:rPr>
          <w:rFonts w:hint="eastAsia"/>
          <w:sz w:val="28"/>
          <w:szCs w:val="28"/>
        </w:rPr>
        <w:t>论文</w:t>
      </w:r>
      <w:r w:rsidR="00C03767">
        <w:rPr>
          <w:rFonts w:hint="eastAsia"/>
          <w:sz w:val="28"/>
          <w:szCs w:val="28"/>
        </w:rPr>
        <w:t>类型：研究型论文、综述性论文及有关产品技术的热点资讯。论文</w:t>
      </w:r>
      <w:r>
        <w:rPr>
          <w:rFonts w:hint="eastAsia"/>
          <w:sz w:val="28"/>
          <w:szCs w:val="28"/>
        </w:rPr>
        <w:t>基本要求：主题明确、突出创新、论证严密、数据可靠、实验真实、语言简明。</w:t>
      </w:r>
    </w:p>
    <w:p w:rsidR="00D52A82" w:rsidRDefault="00D52A82" w:rsidP="00BB162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</w:t>
      </w:r>
      <w:r w:rsidR="00BB1624"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撰</w:t>
      </w:r>
      <w:r w:rsidR="00BB1624"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稿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2.1总则</w:t>
      </w:r>
    </w:p>
    <w:p w:rsidR="00D52A82" w:rsidRDefault="00D52A82" w:rsidP="00D52A82"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 </w:t>
      </w:r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来稿应具有创新性、科学性、实用性，内容应未发表过或未被其他公开出版物刊载过。请勿一稿多投。研究综述一般</w:t>
      </w:r>
      <w:r w:rsidR="00163E25"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应为8000~10000字</w:t>
      </w:r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；研究论文、技术应用类文章一般</w:t>
      </w:r>
      <w:r w:rsidR="00163E25"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应为5000~8000</w:t>
      </w:r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字。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2.2标题(中英文对照）</w:t>
      </w:r>
    </w:p>
    <w:p w:rsidR="00D52A82" w:rsidRDefault="00D52A82" w:rsidP="00D52A82"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</w:t>
      </w:r>
      <w:r w:rsidR="00163E25">
        <w:rPr>
          <w:rFonts w:ascii="黑体" w:eastAsia="黑体" w:hAnsi="黑体" w:cs="黑体" w:hint="eastAsia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应简明扼要，能确切反映全文主要内容，通常控制在20字以内。尽量避免使用符号、简称、缩写及商品名等。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采用中英文标题对照形式，</w:t>
      </w:r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lastRenderedPageBreak/>
        <w:t>中英文标题应一致。</w:t>
      </w:r>
    </w:p>
    <w:p w:rsidR="00D52A82" w:rsidRDefault="00D52A82" w:rsidP="00D52A82">
      <w:pPr>
        <w:ind w:firstLineChars="200" w:firstLine="524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英文标题通常不超过10个实词。第一个实词的第一个字母大写，其余除特定</w:t>
      </w:r>
      <w:proofErr w:type="gramStart"/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缩略词外均</w:t>
      </w:r>
      <w:proofErr w:type="gramEnd"/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小写，第一个词尽量避免使用冠词。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2.3作者和单位（中英文对照）</w:t>
      </w:r>
    </w:p>
    <w:p w:rsidR="00D52A82" w:rsidRDefault="00D52A82" w:rsidP="00D52A82">
      <w:pPr>
        <w:ind w:firstLineChars="200" w:firstLine="524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所有作者应对文稿内容负责，且应对署名次序没有异议，应与版权转让协议上作者顺序一致。署名为第一的单位应是稿件报道研究的知识产权所属单位。作者如系多单位，</w:t>
      </w:r>
      <w: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  <w:t>应分别注明单位全称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。</w:t>
      </w:r>
    </w:p>
    <w:p w:rsidR="00D52A82" w:rsidRDefault="00D52A82" w:rsidP="00D52A82">
      <w:pPr>
        <w:ind w:firstLineChars="200" w:firstLine="524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-9"/>
          <w:sz w:val="28"/>
          <w:szCs w:val="28"/>
          <w:shd w:val="clear" w:color="auto" w:fill="FFFFFF"/>
        </w:rPr>
        <w:t>作者中英文名字应姓前名后，在右上角标明作者所属单位；英文名字应姓的首字母大写、名的首字母大写，其余小写，双字名连写。中文作者单位包括单位全称、单位所在城市和邮编；英文工作单位结尾处应加国籍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2.4摘要（中英文对照）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 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 xml:space="preserve"> 所有文章均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须附中英文摘要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，</w:t>
      </w:r>
      <w:r w:rsidR="00163E25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研究型论文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按照结构式摘要撰写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内容应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包括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 w:rsidR="00163E25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目的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="00163E25"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r w:rsidR="00163E25"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bjective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、方法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(Method)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、结果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(Results)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和结论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(Conclusion)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四个部分</w:t>
      </w:r>
      <w:r w:rsidR="00163E25"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综述性摘要可以为描述性摘要，应条理清晰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不得过于简单。</w:t>
      </w:r>
      <w:r w:rsidR="00163E25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英文摘要应与中文摘要文意一致。</w:t>
      </w:r>
      <w:r w:rsidR="00163E25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摘要中应避免缩写词和公式。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摘要文字要求不少于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00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要有主要数据。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2.5关键词（中英文对照）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  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在摘要下标注3-8个关键词，最多不超过8个，应尽量简洁。</w:t>
      </w:r>
      <w:r w:rsidR="00FB18E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中英文</w:t>
      </w:r>
      <w:r w:rsidR="00163E25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应</w:t>
      </w:r>
      <w:r w:rsidR="00FB18E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符合</w:t>
      </w:r>
      <w:r w:rsidR="00163E25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全国科学技术名词审定委员会颁布的规范</w:t>
      </w:r>
      <w:r w:rsidR="00FB18E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学术名词。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2.6中图分类号、文献标识码和国家标准分类代码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  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应在关键词下方给出</w:t>
      </w:r>
      <w:r w:rsidR="00FB18E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论文的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中图分类号、文献</w:t>
      </w:r>
      <w:proofErr w:type="gramStart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标识码及国家标准</w:t>
      </w:r>
      <w:proofErr w:type="gramEnd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分类代码。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2.7基金项目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 xml:space="preserve">    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若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文章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为基金资助课题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请在首页下角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以中文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注明基金项目名称和编号。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2.8正文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  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研究类论文一般按引言、方法与实验、结果、结论四段格式撰写，后附参考文献及作者简介，所有内容均按双栏排。</w:t>
      </w:r>
    </w:p>
    <w:p w:rsidR="00D52A82" w:rsidRDefault="00E1185D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2.8.1</w:t>
      </w:r>
      <w:r w:rsidR="00D52A82">
        <w:rPr>
          <w:rFonts w:ascii="黑体" w:eastAsia="黑体" w:hAnsi="黑体" w:cs="黑体" w:hint="eastAsia"/>
          <w:b/>
          <w:bCs/>
          <w:sz w:val="30"/>
          <w:szCs w:val="30"/>
        </w:rPr>
        <w:t>引言</w:t>
      </w:r>
    </w:p>
    <w:p w:rsidR="00D52A82" w:rsidRPr="008A6DFD" w:rsidRDefault="00D52A82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 xml:space="preserve">   </w:t>
      </w:r>
      <w:r w:rsidR="008A6DFD" w:rsidRPr="008A6DFD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引言要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必赘述。</w:t>
      </w:r>
    </w:p>
    <w:p w:rsidR="00D52A82" w:rsidRDefault="00E1185D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2.8.2</w:t>
      </w:r>
      <w:r w:rsidR="00D52A82">
        <w:rPr>
          <w:rFonts w:ascii="黑体" w:eastAsia="黑体" w:hAnsi="黑体" w:cs="黑体" w:hint="eastAsia"/>
          <w:b/>
          <w:bCs/>
          <w:sz w:val="30"/>
          <w:szCs w:val="30"/>
        </w:rPr>
        <w:t>方法与实验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 xml:space="preserve"> </w:t>
      </w:r>
      <w:r w:rsidR="00FB18E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针对本文实验设计阐述相应的方法及验证实验，按原始实验步骤予以客观详尽地描述。若方法学采用的是他人已报道的文献方法，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描述应简洁</w:t>
      </w:r>
      <w:r w:rsidR="00FB18E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，并引用相关文献；若方法学是自己创新或他人方法的改进，则应详细描述，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保证研究的可靠性并使读者可以根据内容验证实验。</w:t>
      </w:r>
    </w:p>
    <w:p w:rsidR="00D52A82" w:rsidRDefault="00E1185D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2.8.3</w:t>
      </w:r>
      <w:r w:rsidR="00D52A82">
        <w:rPr>
          <w:rFonts w:ascii="黑体" w:eastAsia="黑体" w:hAnsi="黑体" w:cs="黑体" w:hint="eastAsia"/>
          <w:b/>
          <w:bCs/>
          <w:sz w:val="30"/>
          <w:szCs w:val="30"/>
        </w:rPr>
        <w:t>结果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 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在正文和图表中按逻辑顺序描述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实验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结果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7D744B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正文不要重复图表数据。同样数据不要同时既</w:t>
      </w:r>
      <w:r w:rsidR="007D744B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用图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又用表</w:t>
      </w:r>
      <w:r w:rsidR="007D744B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来</w:t>
      </w:r>
      <w:r w:rsidR="007D744B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表</w:t>
      </w:r>
      <w:r w:rsidR="007D744B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达。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统计数据必须给出统计方法和表述形式。避免单线图和单组数据表。图表中数据均应给出样本量和标准差。</w:t>
      </w:r>
    </w:p>
    <w:p w:rsidR="00D52A82" w:rsidRDefault="00E1185D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2.8.4</w:t>
      </w:r>
      <w:r w:rsidR="00D52A82">
        <w:rPr>
          <w:rFonts w:ascii="黑体" w:eastAsia="黑体" w:hAnsi="黑体" w:cs="黑体" w:hint="eastAsia"/>
          <w:b/>
          <w:bCs/>
          <w:sz w:val="30"/>
          <w:szCs w:val="30"/>
        </w:rPr>
        <w:t>结论</w:t>
      </w:r>
    </w:p>
    <w:p w:rsidR="00D52A82" w:rsidRDefault="00D52A82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着重讨论本研究中创新和重要的发现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存在的不足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以及由此得出的结论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不要重复在前言或结果部分的数据或其他资料。可推论这些发现的可能影响及进一步研究的意义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但需结合研究结果。对本文创新结果的总结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必须有与已知文献结果的比较分析。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2.9层次结构</w:t>
      </w:r>
    </w:p>
    <w:p w:rsidR="00D52A82" w:rsidRDefault="00D52A82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各层次一律采用阿拉伯数字分级编号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均左顶格书写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后空一格写标题文字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二级以上层次序号的数字间用下圆点相隔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末位数字后不加圆点。如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1, 1.1, 1.1.1……</w:t>
      </w:r>
      <w:r w:rsidR="000C7DBA"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具体排版格式请在投稿系统中下载</w:t>
      </w:r>
      <w:r w:rsidR="000C7DBA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论文排版模板。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2.10表、图和公式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 按表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图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公式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在正文中出现的先后顺序连续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统</w:t>
      </w:r>
      <w:proofErr w:type="gramStart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="00DB28EF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编号</w:t>
      </w:r>
      <w:r w:rsid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2.10.1表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  </w:t>
      </w:r>
      <w:r w:rsidR="008A6DFD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使用三线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表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，即栏头取消斜线，表身不出现竖线，尽量删减分割线。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应正确、易懂、符合统计学要求。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表序、</w:t>
      </w:r>
      <w:proofErr w:type="gramStart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表题在</w:t>
      </w:r>
      <w:proofErr w:type="gramEnd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表格上方居中排列。若表中数据单位统一，应在表格右上方统一标出。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2.10.2图</w:t>
      </w:r>
    </w:p>
    <w:p w:rsidR="00D52A82" w:rsidRDefault="00D52A82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 xml:space="preserve">     图中外文除公认的</w:t>
      </w:r>
      <w:proofErr w:type="gramStart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缩略词外均</w:t>
      </w:r>
      <w:proofErr w:type="gramEnd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译成中文。函数图的</w:t>
      </w:r>
      <w:proofErr w:type="gramStart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表目由</w:t>
      </w:r>
      <w:proofErr w:type="gramEnd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物理量、相应符号和单位组成，符号用斜体，单位用正体，如电流</w:t>
      </w:r>
      <w:r>
        <w:rPr>
          <w:rFonts w:ascii="方正书宋简体" w:eastAsia="方正书宋简体" w:hAnsi="方正书宋简体" w:cs="方正书宋简体" w:hint="eastAsia"/>
          <w:i/>
          <w:iCs/>
          <w:color w:val="000000"/>
          <w:sz w:val="27"/>
          <w:szCs w:val="27"/>
          <w:shd w:val="clear" w:color="auto" w:fill="FFFFFF"/>
        </w:rPr>
        <w:t>I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/A、时间</w:t>
      </w:r>
      <w:r>
        <w:rPr>
          <w:rFonts w:ascii="方正书宋简体" w:eastAsia="方正书宋简体" w:hAnsi="方正书宋简体" w:cs="方正书宋简体" w:hint="eastAsia"/>
          <w:i/>
          <w:iCs/>
          <w:color w:val="000000"/>
          <w:sz w:val="27"/>
          <w:szCs w:val="27"/>
          <w:shd w:val="clear" w:color="auto" w:fill="FFFFFF"/>
        </w:rPr>
        <w:t>t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/s。</w:t>
      </w:r>
    </w:p>
    <w:p w:rsidR="00D52A82" w:rsidRDefault="008A6DFD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图中若有多条曲线，应该用不同的线型</w:t>
      </w:r>
      <w:proofErr w:type="gramStart"/>
      <w:r w:rsidR="00D52A82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作出</w:t>
      </w:r>
      <w:proofErr w:type="gramEnd"/>
      <w:r w:rsidR="00D52A82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区分。</w:t>
      </w:r>
      <w:r w:rsidR="007D744B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照片图应提供对比度清晰、像素大于</w:t>
      </w:r>
      <w:r w:rsidR="002E72D7" w:rsidRPr="002E72D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800万</w:t>
      </w:r>
      <w:r w:rsidR="002E72D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的图片</w:t>
      </w:r>
      <w:r w:rsidR="007D744B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，照片图中所有人工符号均应在图注中予以说明，照片图应为真实实验的原照，不得人工加工。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2.10.3公式</w:t>
      </w:r>
    </w:p>
    <w:p w:rsidR="00D52A82" w:rsidRDefault="00D52A82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 xml:space="preserve">   </w:t>
      </w:r>
      <w:r w:rsidR="008A6DFD" w:rsidRPr="008A6DFD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公式中的变量请用白斜体，</w:t>
      </w:r>
      <w:r w:rsidR="008A6DFD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公式中的向量、矩阵、张量请用黑斜体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。</w:t>
      </w:r>
      <w:r w:rsidR="008A6DFD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常数（如自然常数e、虚数单位j、圆周率π等）请用正体。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2.11名词术语</w:t>
      </w:r>
    </w:p>
    <w:p w:rsidR="00DB28EF" w:rsidRDefault="00D52A82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color w:val="000000"/>
          <w:sz w:val="16"/>
          <w:szCs w:val="16"/>
        </w:rPr>
        <w:t xml:space="preserve">     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以</w:t>
      </w:r>
      <w:r w:rsidR="002E72D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全国科学技术名词审定委员会审定公布的相关名词为准。</w:t>
      </w:r>
    </w:p>
    <w:p w:rsidR="00D52A82" w:rsidRDefault="008A6DFD" w:rsidP="00DB28EF">
      <w:pPr>
        <w:ind w:firstLineChars="200" w:firstLine="540"/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外</w:t>
      </w:r>
      <w:r w:rsidR="002E72D7"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文</w:t>
      </w:r>
      <w:r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名词术语</w:t>
      </w:r>
      <w:r w:rsidR="00DB28EF"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首次提及时</w:t>
      </w:r>
      <w:r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应使用</w:t>
      </w:r>
      <w:r w:rsidR="00DB28EF"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中文全称，</w:t>
      </w:r>
      <w:r w:rsidR="00D52A82"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加括号注明</w:t>
      </w:r>
      <w:r w:rsidR="00DB28EF"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英文全称（小写）</w:t>
      </w:r>
      <w:r w:rsid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和英文缩写（大写）</w:t>
      </w:r>
      <w:r w:rsidR="00D52A82"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。</w:t>
      </w:r>
      <w:r w:rsidR="00DB28EF"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例</w:t>
      </w:r>
      <w:r w:rsid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如：探地雷达（ground penetrating radar, GPR）。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2.12计量单位</w:t>
      </w:r>
    </w:p>
    <w:p w:rsidR="00D52A82" w:rsidRDefault="00D52A82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color w:val="000000"/>
          <w:sz w:val="16"/>
          <w:szCs w:val="16"/>
        </w:rPr>
        <w:t xml:space="preserve"> 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  采用法定计量单位。在一个组合单位符号的表示中只可以采用1条斜线的形式，如 N/m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、J/kg 等表示</w:t>
      </w:r>
      <w:r w:rsidR="002E72D7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；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 xml:space="preserve">若有 2 </w:t>
      </w:r>
      <w:proofErr w:type="gramStart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个</w:t>
      </w:r>
      <w:proofErr w:type="gramEnd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以上单位时，应采用负数</w:t>
      </w:r>
      <w:proofErr w:type="gramStart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幂</w:t>
      </w:r>
      <w:proofErr w:type="gramEnd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的形式表示，如“</w:t>
      </w:r>
      <w:proofErr w:type="spellStart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kg</w:t>
      </w:r>
      <w:r w:rsidR="00DB28EF" w:rsidRPr="00DB28EF"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m</w:t>
      </w:r>
      <w:proofErr w:type="spellEnd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/s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”可用 “k</w:t>
      </w:r>
      <w:r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g</w:t>
      </w:r>
      <w:r w:rsidR="00DB28EF" w:rsidRPr="00DB28EF"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m</w:t>
      </w:r>
      <w:r w:rsidR="00DB28EF" w:rsidRPr="00DB28EF"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 w:rsidRPr="00DB28EF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s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  <w:vertAlign w:val="superscript"/>
        </w:rPr>
        <w:t>-2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”表示。其他如：40%~60%应为40~60%；2×3 cm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应写成2 cm×3 cm；“ppm”应写为“10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  <w:vertAlign w:val="superscript"/>
        </w:rPr>
        <w:t>-6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”。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2.13数字</w:t>
      </w:r>
    </w:p>
    <w:p w:rsidR="00D52A82" w:rsidRDefault="00D52A82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  凡是可以使用阿拉伯数字且很得体的地方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均应使用阿拉伯数字。一系列数值的计量单位一致时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只在最末一个数值后标明单位即可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5, 10, 15, 20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/L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。单位相同的量值范围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前一个量值单位可以省略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3~6 kg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。其他如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4×10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~7×10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(4~7) 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(25±1) 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℃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。以百分数表示的均数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±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标准差应写作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(40.5±0.6)%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。完整数字</w:t>
      </w:r>
      <w:proofErr w:type="gramStart"/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不</w:t>
      </w:r>
      <w:proofErr w:type="gramEnd"/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移行。分数则横写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2/6, 4/7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。数值的修约应为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“4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舍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进单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2.14统计学符号</w:t>
      </w:r>
    </w:p>
    <w:p w:rsidR="00D52A82" w:rsidRDefault="00D52A82" w:rsidP="00D52A82">
      <w:pP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统计学符号均用斜体</w:t>
      </w:r>
      <w:r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P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概率</w:t>
      </w:r>
      <w:r w:rsidRPr="00EB7AFF"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Pr="00EB7AFF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、</w:t>
      </w:r>
      <w:bookmarkStart w:id="0" w:name="_GoBack"/>
      <m:oMath>
        <m:acc>
          <m:accPr>
            <m:chr m:val="̅"/>
            <m:ctrlPr>
              <w:rPr>
                <w:rFonts w:ascii="Cambria Math" w:eastAsia="方正书宋简体" w:hAnsi="Cambria Math" w:cs="方正书宋简体"/>
                <w:color w:val="000000"/>
                <w:sz w:val="27"/>
                <w:szCs w:val="27"/>
                <w:shd w:val="clear" w:color="auto" w:fill="FFFFFF"/>
              </w:rPr>
            </m:ctrlPr>
          </m:accPr>
          <m:e>
            <m:r>
              <w:rPr>
                <w:rFonts w:ascii="Cambria Math" w:eastAsia="方正书宋简体" w:hAnsi="Cambria Math" w:cs="方正书宋简体"/>
                <w:color w:val="000000"/>
                <w:sz w:val="27"/>
                <w:szCs w:val="27"/>
                <w:shd w:val="clear" w:color="auto" w:fill="FFFFFF"/>
              </w:rPr>
              <m:t>x</m:t>
            </m:r>
          </m:e>
        </m:acc>
      </m:oMath>
      <w:bookmarkEnd w:id="0"/>
      <w:r w:rsidRPr="00EB7AFF"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样本的算术平均数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标准差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、</w:t>
      </w:r>
      <w:proofErr w:type="spellStart"/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  <w:vertAlign w:val="subscript"/>
        </w:rPr>
        <w:t>x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标准误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、</w:t>
      </w:r>
      <w:r w:rsidR="00EB7AFF" w:rsidRPr="00EB7AFF">
        <w:rPr>
          <w:rFonts w:ascii="方正书宋简体" w:eastAsia="方正书宋简体" w:hAnsi="方正书宋简体" w:cs="方正书宋简体"/>
          <w:color w:val="000000"/>
          <w:position w:val="-10"/>
          <w:sz w:val="27"/>
          <w:szCs w:val="27"/>
          <w:shd w:val="clear" w:color="auto" w:fill="FFFFFF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9pt" o:ole="">
            <v:imagedata r:id="rId7" o:title=""/>
          </v:shape>
          <o:OLEObject Type="Embed" ProgID="Equation.3" ShapeID="_x0000_i1025" DrawAspect="Content" ObjectID="_1518167142" r:id="rId8"/>
        </w:objec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卡方检验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相关系数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等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2.15参考文献</w:t>
      </w:r>
    </w:p>
    <w:p w:rsidR="00D52A82" w:rsidRDefault="008B6DE3" w:rsidP="00D52A82">
      <w:pPr>
        <w:ind w:firstLineChars="200" w:firstLine="540"/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研究论文的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参考文献不少于1</w:t>
      </w:r>
      <w:r w:rsidR="005B7596" w:rsidRP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5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条,</w:t>
      </w: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综述的参考文献不少于50条。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增加近2~3年的文献引用量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。与正文无关的参考文献请不要列入，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所有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参考文献采用顺序编码的方式，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并在正文按顺序标注引用位置。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引用期刊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文献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，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参考文献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格式为“作者名．文献题名[J]．期刊名，年，卷（期）：起止页码”；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正文中引用</w:t>
      </w:r>
      <w:r w:rsid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格式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为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>：视觉机器人的工作模式有以下三种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[1]</w:t>
      </w:r>
      <w:r w:rsidR="005B7596" w:rsidRPr="005B7596">
        <w:rPr>
          <w:rFonts w:ascii="方正书宋简体" w:eastAsia="方正书宋简体" w:hAnsi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。</w:t>
      </w:r>
    </w:p>
    <w:p w:rsidR="00D52A82" w:rsidRDefault="00D52A82" w:rsidP="00D52A82">
      <w:pPr>
        <w:ind w:firstLineChars="200" w:firstLine="536"/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>
        <w:rPr>
          <w:rFonts w:ascii="方正书宋简体" w:eastAsia="方正书宋简体" w:hAnsi="方正书宋简体" w:cs="方正书宋简体" w:hint="eastAsia"/>
          <w:color w:val="000000"/>
          <w:spacing w:val="-1"/>
          <w:sz w:val="27"/>
          <w:szCs w:val="27"/>
          <w:shd w:val="clear" w:color="auto" w:fill="FFFFFF"/>
        </w:rPr>
        <w:t>参考文献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作者不超过</w:t>
      </w:r>
      <w:r>
        <w:rPr>
          <w:rFonts w:ascii="Arial" w:hAnsi="Arial" w:cs="Arial" w:hint="eastAsia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位应全列出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姓名之间用逗号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“, ”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隔开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; 4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位以上作者应写出前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位作者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再加逗号及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等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”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</w:t>
      </w:r>
      <w:r w:rsidRPr="005B7596"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et al.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”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。英文文献中的作者姓名写法为</w:t>
      </w:r>
      <w:r>
        <w:rPr>
          <w:rFonts w:ascii="Arial" w:hAnsi="Arial" w:cs="Arial" w:hint="eastAsia"/>
          <w:color w:val="000000"/>
          <w:spacing w:val="-1"/>
          <w:sz w:val="27"/>
          <w:szCs w:val="27"/>
          <w:shd w:val="clear" w:color="auto" w:fill="FFFFFF"/>
        </w:rPr>
        <w:t>：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完整姓氏在前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名字采用缩写字母在后</w:t>
      </w:r>
      <w:r>
        <w:rPr>
          <w:rFonts w:ascii="方正书宋简体" w:eastAsia="方正书宋简体" w:hAnsi="方正书宋简体" w:cs="方正书宋简体" w:hint="eastAsia"/>
          <w:color w:val="000000"/>
          <w:spacing w:val="-1"/>
          <w:sz w:val="27"/>
          <w:szCs w:val="27"/>
          <w:shd w:val="clear" w:color="auto" w:fill="FFFFFF"/>
        </w:rPr>
        <w:t>（均采用大写）</w:t>
      </w:r>
      <w:r w:rsidR="008B6DE3"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。参考文献中的</w:t>
      </w:r>
      <w:r w:rsidR="00FD600F">
        <w:rPr>
          <w:rFonts w:ascii="方正书宋简体" w:eastAsia="方正书宋简体" w:hAnsi="方正书宋简体" w:cs="方正书宋简体" w:hint="eastAsia"/>
          <w:color w:val="000000"/>
          <w:spacing w:val="-1"/>
          <w:sz w:val="27"/>
          <w:szCs w:val="27"/>
          <w:shd w:val="clear" w:color="auto" w:fill="FFFFFF"/>
        </w:rPr>
        <w:t>英文</w:t>
      </w:r>
      <w:r w:rsidR="008B6DE3"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期刊刊名用标准缩写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。</w:t>
      </w:r>
      <w:r w:rsidR="00EA4A5D" w:rsidRPr="007F0276">
        <w:rPr>
          <w:rFonts w:ascii="方正书宋简体" w:eastAsia="方正书宋简体" w:hAnsi="方正书宋简体" w:cs="方正书宋简体" w:hint="eastAsia"/>
          <w:color w:val="000000"/>
          <w:spacing w:val="-1"/>
          <w:sz w:val="27"/>
          <w:szCs w:val="27"/>
          <w:shd w:val="clear" w:color="auto" w:fill="FFFFFF"/>
        </w:rPr>
        <w:t>例如：</w:t>
      </w:r>
    </w:p>
    <w:p w:rsidR="00EA4A5D" w:rsidRPr="007D268D" w:rsidRDefault="007D268D" w:rsidP="007F0276">
      <w:pPr>
        <w:ind w:left="536" w:hangingChars="200" w:hanging="536"/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 w:rsidRPr="007D268D">
        <w:rPr>
          <w:rFonts w:ascii="方正书宋简体" w:eastAsia="方正书宋简体" w:hAnsi="方正书宋简体" w:cs="方正书宋简体" w:hint="eastAsia"/>
          <w:color w:val="000000"/>
          <w:spacing w:val="-1"/>
          <w:sz w:val="27"/>
          <w:szCs w:val="27"/>
          <w:shd w:val="clear" w:color="auto" w:fill="FFFFFF"/>
        </w:rPr>
        <w:t xml:space="preserve">[1] </w:t>
      </w:r>
      <w:r w:rsidRPr="007D268D"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沈彤, 刘文波, 王京. 基于双目立体视觉的目标测距系统[J]. 电子测量技术, 2015, </w:t>
      </w:r>
      <w:r>
        <w:rPr>
          <w:rFonts w:ascii="方正书宋简体" w:eastAsia="方正书宋简体" w:hAnsi="方正书宋简体" w:cs="方正书宋简体" w:hint="eastAsia"/>
          <w:color w:val="000000"/>
          <w:spacing w:val="-1"/>
          <w:sz w:val="27"/>
          <w:szCs w:val="27"/>
          <w:shd w:val="clear" w:color="auto" w:fill="FFFFFF"/>
        </w:rPr>
        <w:t>38（</w:t>
      </w:r>
      <w:r w:rsidRPr="007D268D"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>4</w:t>
      </w:r>
      <w:r>
        <w:rPr>
          <w:rFonts w:ascii="方正书宋简体" w:eastAsia="方正书宋简体" w:hAnsi="方正书宋简体" w:cs="方正书宋简体" w:hint="eastAsia"/>
          <w:color w:val="000000"/>
          <w:spacing w:val="-1"/>
          <w:sz w:val="27"/>
          <w:szCs w:val="27"/>
          <w:shd w:val="clear" w:color="auto" w:fill="FFFFFF"/>
        </w:rPr>
        <w:t>）</w:t>
      </w:r>
      <w:r>
        <w:rPr>
          <w:rFonts w:ascii="方正书宋简体" w:eastAsia="方正书宋简体" w:hAnsi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: </w:t>
      </w:r>
      <w:proofErr w:type="gramStart"/>
      <w:r>
        <w:rPr>
          <w:rFonts w:ascii="方正书宋简体" w:eastAsia="方正书宋简体" w:hAnsi="方正书宋简体" w:cs="方正书宋简体" w:hint="eastAsia"/>
          <w:color w:val="000000"/>
          <w:spacing w:val="-1"/>
          <w:sz w:val="27"/>
          <w:szCs w:val="27"/>
          <w:shd w:val="clear" w:color="auto" w:fill="FFFFFF"/>
        </w:rPr>
        <w:t>58-60.</w:t>
      </w:r>
      <w:proofErr w:type="gramEnd"/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2.16作者简介</w:t>
      </w:r>
    </w:p>
    <w:p w:rsidR="007F0276" w:rsidRPr="007F0276" w:rsidRDefault="0096142F" w:rsidP="007F0276">
      <w:pPr>
        <w:ind w:firstLineChars="200" w:firstLine="540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文后</w:t>
      </w:r>
      <w:proofErr w:type="gramStart"/>
      <w:r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附</w:t>
      </w:r>
      <w:r w:rsidR="005B7596" w:rsidRP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主要</w:t>
      </w:r>
      <w:proofErr w:type="gramEnd"/>
      <w:r w:rsidR="005B7596" w:rsidRP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作者简介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，内容</w:t>
      </w:r>
      <w:r w:rsidR="005B7596" w:rsidRP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包括：姓名、职称或学历、主要研究方向、E-mail</w:t>
      </w:r>
      <w:r w:rsidR="005B7596">
        <w:rPr>
          <w:rFonts w:ascii="方正书宋简体" w:eastAsia="方正书宋简体" w:hAnsi="方正书宋简体" w:cs="方正书宋简体" w:hint="eastAsia"/>
          <w:color w:val="000000"/>
          <w:sz w:val="27"/>
          <w:szCs w:val="27"/>
          <w:shd w:val="clear" w:color="auto" w:fill="FFFFFF"/>
        </w:rPr>
        <w:t>。</w:t>
      </w:r>
    </w:p>
    <w:p w:rsidR="00D52A82" w:rsidRDefault="00D52A82" w:rsidP="00BB162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3</w:t>
      </w:r>
      <w:r w:rsidR="00BB1624"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投</w:t>
      </w:r>
      <w:r w:rsidR="00BB1624"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稿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3.1投稿规则</w:t>
      </w:r>
    </w:p>
    <w:p w:rsidR="00D52A82" w:rsidRPr="00E642E1" w:rsidRDefault="00D52A82" w:rsidP="00D52A82">
      <w:pPr>
        <w:ind w:firstLineChars="200" w:firstLine="540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请作者投稿前仔细阅读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。一旦投稿，即被自动认为全部作者已阅读、并已理解和接受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 w:rsidR="009B194A"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的内容和要求。投稿</w:t>
      </w:r>
      <w:r w:rsidR="009B194A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后自动生成一个以</w:t>
      </w:r>
      <w:r w:rsidR="009B194A" w:rsidRPr="00EA4A5D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E</w:t>
      </w:r>
      <w:r w:rsidR="009B194A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开头的稿件编号即为投稿成功，</w:t>
      </w:r>
      <w:r w:rsidR="000C7DBA" w:rsidRPr="00EA4A5D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无</w:t>
      </w:r>
      <w:r w:rsidRPr="00EA4A5D"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须交纳</w:t>
      </w:r>
      <w:r w:rsidRPr="00EA4A5D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审稿</w:t>
      </w:r>
      <w:r w:rsidRPr="00EA4A5D"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费</w:t>
      </w:r>
      <w:r w:rsidR="000C7DBA" w:rsidRPr="00EA4A5D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，文章录用后，审稿费和版面费一起缴纳。</w:t>
      </w:r>
      <w:r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版权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转让声明可在本刊网站下载</w:t>
      </w:r>
      <w:r w:rsidR="000C7DBA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，</w:t>
      </w:r>
      <w:r w:rsidR="0096142F"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证明稿件内容属实、无一稿</w:t>
      </w:r>
      <w:r w:rsidR="0096142F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多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投、不涉及秘密、署名无争议、同意发表、联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lastRenderedPageBreak/>
        <w:t>系作者的姓名和联系方式以及所有作者同意论文录用后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其版权和网络信息传播权自动转移给本刊的声明。所有作者同意论文录用后，即视为所有作者同意将著作权中的修改权、复制权、发行权、信息网络传播权、翻译权、汇编权在全世界范围内转让给本刊。未经本刊书面许可，作者不得授权他人或组织以任何形式汇编、转载、出版本文的任何部分。若发生一稿多投、泄密、侵权等问题，一切责任由作者承担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3.2稿件处理</w:t>
      </w:r>
    </w:p>
    <w:p w:rsidR="00D52A82" w:rsidRDefault="00D52A82" w:rsidP="00D52A82">
      <w:pPr>
        <w:ind w:firstLineChars="200" w:firstLine="524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登录网上投稿系统投稿后会收到</w:t>
      </w:r>
      <w:r w:rsidR="00CB39B4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投稿成功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邮件到通讯作者邮箱</w:t>
      </w:r>
      <w:r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编辑部送审</w:t>
      </w:r>
      <w:r w:rsidR="00CB39B4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稿件</w:t>
      </w:r>
      <w:r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，</w:t>
      </w:r>
      <w:r w:rsidR="00CB39B4" w:rsidRP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评审周期</w:t>
      </w:r>
      <w:r w:rsidR="00CB39B4" w:rsidRP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2-3</w:t>
      </w:r>
      <w:r w:rsidR="00CB39B4" w:rsidRP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周</w:t>
      </w:r>
      <w:r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  <w:r w:rsidR="00CB39B4" w:rsidRP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包括初审、外审、终审三个阶段，</w:t>
      </w:r>
      <w:r w:rsidR="00CB39B4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为提高审稿效率，请作者及时查看稿件状态，及时回传修改稿件</w:t>
      </w:r>
      <w:r w:rsidRPr="006F3D19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3.3出版费用</w:t>
      </w:r>
    </w:p>
    <w:p w:rsidR="00B85F17" w:rsidRDefault="00EE05AA" w:rsidP="00D52A82">
      <w:pPr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电子测量技术</w:t>
      </w:r>
      <w:r w:rsidR="00D52A82"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收费标准</w:t>
      </w:r>
      <w:r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为</w:t>
      </w:r>
      <w:r w:rsidR="00D52A82"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/>
      </w:r>
      <w:r w:rsidR="00D52A82"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审稿费：</w:t>
      </w:r>
      <w:r w:rsidRP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5</w:t>
      </w:r>
      <w:r w:rsidR="00D52A82"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0</w:t>
      </w:r>
      <w:r w:rsidR="00D52A82"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</w:t>
      </w:r>
      <w:r w:rsidR="00D52A82"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/</w:t>
      </w:r>
      <w:r w:rsidR="00D52A82"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篇；</w:t>
      </w:r>
    </w:p>
    <w:p w:rsidR="00B85F17" w:rsidRDefault="00D52A82" w:rsidP="00D52A82">
      <w:pPr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</w:pPr>
      <w:r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版面费：</w:t>
      </w:r>
      <w:r w:rsid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250</w:t>
      </w:r>
      <w:r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</w:t>
      </w:r>
      <w:r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/</w:t>
      </w:r>
      <w:r w:rsidR="00B85F17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页</w:t>
      </w:r>
      <w:r w:rsidR="00B85F17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；</w:t>
      </w:r>
    </w:p>
    <w:p w:rsidR="00EE05AA" w:rsidRDefault="00D52A82" w:rsidP="00D52A82">
      <w:pPr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</w:pPr>
      <w:r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加急发表费：</w:t>
      </w:r>
      <w:r w:rsid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25</w:t>
      </w:r>
      <w:r w:rsidR="00EE05AA" w:rsidRP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0</w:t>
      </w:r>
      <w:r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</w:t>
      </w:r>
      <w:r w:rsidRPr="00EA4A5D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/</w:t>
      </w:r>
      <w:r w:rsidR="0096142F" w:rsidRP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页</w:t>
      </w:r>
      <w:r w:rsidR="00EE05AA" w:rsidRPr="00EA4A5D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；</w:t>
      </w:r>
    </w:p>
    <w:p w:rsidR="00B85F17" w:rsidRDefault="00B85F17" w:rsidP="00D52A82"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</w:p>
    <w:p w:rsidR="00D52A82" w:rsidRDefault="00D52A82" w:rsidP="00D52A82"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汇款方式</w:t>
      </w:r>
      <w:r w:rsidR="00EE05AA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为</w:t>
      </w:r>
      <w:r w:rsidR="00EE05AA"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</w:t>
      </w:r>
      <w:proofErr w:type="gramStart"/>
      <w:r w:rsidR="00EE05AA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或网银</w:t>
      </w:r>
      <w:r w:rsidR="00EE05AA"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</w:t>
      </w:r>
      <w:proofErr w:type="gramEnd"/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/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收款单位：北京方略博华文化传媒有限公司；</w:t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/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开户银行：中国建行北京东四支行营业部；</w:t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/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银行帐号：</w:t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11001007400053001802</w:t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/>
      </w:r>
      <w:r w:rsidR="00EE05AA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注：请在银行汇款备注栏上</w:t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注明稿件编号</w:t>
      </w:r>
      <w:r w:rsidR="00EE05AA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及作者姓名</w:t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 w:rsidR="00EE05AA" w:rsidRDefault="00EE05AA" w:rsidP="00D52A82"/>
    <w:p w:rsidR="00D52A82" w:rsidRPr="00EE05AA" w:rsidRDefault="00D52A82" w:rsidP="00D52A82"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 w:rsidRPr="00EE05AA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代收费事宜</w:t>
      </w:r>
    </w:p>
    <w:p w:rsidR="00D52A82" w:rsidRPr="00EE05AA" w:rsidRDefault="00EE05AA" w:rsidP="00EE05AA">
      <w:pPr>
        <w:ind w:firstLineChars="200" w:firstLine="524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lastRenderedPageBreak/>
        <w:t>经上级单位要求，《电子测量技术</w:t>
      </w:r>
      <w:r w:rsidR="00D52A82" w:rsidRPr="00EE05AA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》杂志社的收付款业务由</w:t>
      </w:r>
      <w:r w:rsidR="00D52A82" w:rsidRPr="00EE05AA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北京方略博华文化传媒有限公司</w:t>
      </w:r>
      <w:r w:rsidR="00D52A82" w:rsidRPr="00EE05AA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代理，代开发票。</w:t>
      </w:r>
    </w:p>
    <w:p w:rsidR="00D52A82" w:rsidRPr="00EE05AA" w:rsidRDefault="00D52A82" w:rsidP="00EE05AA">
      <w:pPr>
        <w:ind w:firstLineChars="200" w:firstLine="524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 w:rsidRPr="00EE05AA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特此说明，感谢您的支持与合作！</w:t>
      </w:r>
    </w:p>
    <w:p w:rsidR="00D52A82" w:rsidRPr="009A726A" w:rsidRDefault="00D52A82" w:rsidP="00D52A82"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（因为本杂志社没有独立</w:t>
      </w:r>
      <w:proofErr w:type="gramStart"/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帐户</w:t>
      </w:r>
      <w:proofErr w:type="gramEnd"/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）录用通知中会说明，</w:t>
      </w:r>
      <w:r w:rsidRPr="00545BD1">
        <w:rPr>
          <w:rFonts w:ascii="方正书宋简体" w:hAnsi="方正书宋简体" w:hint="eastAsia"/>
          <w:color w:val="000000"/>
          <w:spacing w:val="-4"/>
          <w:sz w:val="27"/>
          <w:szCs w:val="27"/>
          <w:shd w:val="clear" w:color="auto" w:fill="FFFFFF"/>
        </w:rPr>
        <w:t>不影响</w:t>
      </w:r>
      <w:r w:rsidRPr="00545BD1"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费用报销。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3.4绿色通道</w:t>
      </w:r>
    </w:p>
    <w:p w:rsidR="00D52A82" w:rsidRDefault="00151384" w:rsidP="00EE05AA">
      <w:pPr>
        <w:ind w:firstLineChars="250" w:firstLine="675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审稿专家及编委推荐的稿件，或其他特殊情况</w:t>
      </w:r>
      <w:r w:rsidR="00D60780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的稿件</w:t>
      </w:r>
      <w:r w:rsidR="00D52A82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D52A82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D52A82"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将以</w:t>
      </w:r>
      <w:r w:rsidR="00D52A82"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 w:rsidR="00D52A82"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绿色通道</w:t>
      </w:r>
      <w:r w:rsidR="00D52A82"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 w:rsidR="00D52A82"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在最短时间内发表</w:t>
      </w:r>
      <w:r w:rsidR="00D52A82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D52A82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D52A82"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经审核同意录用后在交纳版面费及加急费的当月或次月发表。</w:t>
      </w:r>
    </w:p>
    <w:p w:rsidR="00D52A82" w:rsidRDefault="00D52A82" w:rsidP="00D52A82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3.5投稿方式</w:t>
      </w:r>
    </w:p>
    <w:p w:rsidR="00D52A82" w:rsidRPr="00EE05AA" w:rsidRDefault="00D52A82" w:rsidP="00EE05AA">
      <w:pPr>
        <w:ind w:firstLineChars="200" w:firstLine="540"/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</w:pPr>
      <w:r w:rsidRPr="00EE05AA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请投稿作者登录：</w:t>
      </w:r>
      <w:hyperlink r:id="rId9" w:history="1">
        <w:r w:rsidRPr="00EE05AA">
          <w:rPr>
            <w:rFonts w:ascii="方正书宋简体" w:hAnsi="方正书宋简体" w:hint="eastAsia"/>
            <w:color w:val="000000"/>
            <w:sz w:val="27"/>
            <w:szCs w:val="27"/>
            <w:shd w:val="clear" w:color="auto" w:fill="FFFFFF"/>
          </w:rPr>
          <w:t>www.etmchina.com</w:t>
        </w:r>
      </w:hyperlink>
      <w:r w:rsidR="00F01F02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，进行注册并网上提交稿件，以上方式为《电子测量技术</w:t>
      </w:r>
      <w:r w:rsidRPr="00EE05AA">
        <w:rPr>
          <w:rFonts w:ascii="方正书宋简体" w:hAnsi="方正书宋简体" w:hint="eastAsia"/>
          <w:color w:val="000000"/>
          <w:sz w:val="27"/>
          <w:szCs w:val="27"/>
          <w:shd w:val="clear" w:color="auto" w:fill="FFFFFF"/>
        </w:rPr>
        <w:t>》唯一投稿方式，邮箱不接受投稿。</w:t>
      </w:r>
    </w:p>
    <w:p w:rsidR="00D52A82" w:rsidRPr="004D39C8" w:rsidRDefault="00D52A82" w:rsidP="00D52A82">
      <w:pPr>
        <w:pStyle w:val="a6"/>
        <w:spacing w:before="60" w:beforeAutospacing="0" w:after="0" w:afterAutospacing="0" w:line="300" w:lineRule="atLeast"/>
        <w:ind w:right="120"/>
        <w:rPr>
          <w:sz w:val="28"/>
          <w:szCs w:val="28"/>
        </w:rPr>
      </w:pPr>
    </w:p>
    <w:p w:rsidR="00D52A82" w:rsidRDefault="00BB1624" w:rsidP="00BB1624"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《电子测量技术》编辑部</w:t>
      </w:r>
    </w:p>
    <w:p w:rsidR="00BB1624" w:rsidRPr="00BB1624" w:rsidRDefault="00BB1624" w:rsidP="00BB1624"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2015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>12</w:t>
      </w:r>
      <w:r>
        <w:rPr>
          <w:rFonts w:hint="eastAsia"/>
          <w:b/>
          <w:bCs/>
          <w:sz w:val="30"/>
          <w:szCs w:val="30"/>
        </w:rPr>
        <w:t>月</w:t>
      </w:r>
    </w:p>
    <w:p w:rsidR="00AB2BD5" w:rsidRPr="00D52A82" w:rsidRDefault="00AB2BD5"/>
    <w:sectPr w:rsidR="00AB2BD5" w:rsidRPr="00D52A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38" w:rsidRDefault="00242B38" w:rsidP="00D52A82">
      <w:r>
        <w:separator/>
      </w:r>
    </w:p>
  </w:endnote>
  <w:endnote w:type="continuationSeparator" w:id="0">
    <w:p w:rsidR="00242B38" w:rsidRDefault="00242B38" w:rsidP="00D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38" w:rsidRDefault="00242B38" w:rsidP="00D52A82">
      <w:r>
        <w:separator/>
      </w:r>
    </w:p>
  </w:footnote>
  <w:footnote w:type="continuationSeparator" w:id="0">
    <w:p w:rsidR="00242B38" w:rsidRDefault="00242B38" w:rsidP="00D5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E4"/>
    <w:rsid w:val="000C22F9"/>
    <w:rsid w:val="000C7DBA"/>
    <w:rsid w:val="00127922"/>
    <w:rsid w:val="00151384"/>
    <w:rsid w:val="00163E25"/>
    <w:rsid w:val="00242B38"/>
    <w:rsid w:val="002E72D7"/>
    <w:rsid w:val="003253BE"/>
    <w:rsid w:val="00414D81"/>
    <w:rsid w:val="00480241"/>
    <w:rsid w:val="00523E2A"/>
    <w:rsid w:val="005B7596"/>
    <w:rsid w:val="005C3EAF"/>
    <w:rsid w:val="006619B4"/>
    <w:rsid w:val="006871BD"/>
    <w:rsid w:val="007D268D"/>
    <w:rsid w:val="007D744B"/>
    <w:rsid w:val="007F0276"/>
    <w:rsid w:val="008A6DFD"/>
    <w:rsid w:val="008B6DE3"/>
    <w:rsid w:val="0096142F"/>
    <w:rsid w:val="009B194A"/>
    <w:rsid w:val="00AA74E4"/>
    <w:rsid w:val="00AB2BD5"/>
    <w:rsid w:val="00AE43A5"/>
    <w:rsid w:val="00B85F17"/>
    <w:rsid w:val="00BB1624"/>
    <w:rsid w:val="00C03767"/>
    <w:rsid w:val="00CB39B4"/>
    <w:rsid w:val="00D03B65"/>
    <w:rsid w:val="00D52A82"/>
    <w:rsid w:val="00D60780"/>
    <w:rsid w:val="00DB28EF"/>
    <w:rsid w:val="00E1185D"/>
    <w:rsid w:val="00EA4A5D"/>
    <w:rsid w:val="00EB7AFF"/>
    <w:rsid w:val="00EE05AA"/>
    <w:rsid w:val="00F01F02"/>
    <w:rsid w:val="00FB18E7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82"/>
    <w:pPr>
      <w:widowControl w:val="0"/>
      <w:jc w:val="both"/>
    </w:pPr>
    <w:rPr>
      <w:rFonts w:ascii="Times New Roman" w:eastAsia="宋体" w:hAnsi="Times New Roman" w:cs="Times New Roman"/>
      <w:sz w:val="26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52A82"/>
    <w:pPr>
      <w:keepNext/>
      <w:keepLines/>
      <w:spacing w:before="340" w:after="330" w:line="336" w:lineRule="auto"/>
      <w:outlineLvl w:val="0"/>
    </w:pPr>
    <w:rPr>
      <w:b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A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A8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2A82"/>
    <w:rPr>
      <w:rFonts w:ascii="Times New Roman" w:eastAsia="宋体" w:hAnsi="Times New Roman" w:cs="Times New Roman"/>
      <w:b/>
      <w:kern w:val="36"/>
      <w:sz w:val="36"/>
      <w:szCs w:val="36"/>
    </w:rPr>
  </w:style>
  <w:style w:type="character" w:styleId="a5">
    <w:name w:val="Hyperlink"/>
    <w:uiPriority w:val="99"/>
    <w:unhideWhenUsed/>
    <w:rsid w:val="00D52A82"/>
    <w:rPr>
      <w:color w:val="1F1A17"/>
      <w:u w:val="none"/>
    </w:rPr>
  </w:style>
  <w:style w:type="paragraph" w:styleId="a6">
    <w:name w:val="Normal (Web)"/>
    <w:uiPriority w:val="99"/>
    <w:unhideWhenUsed/>
    <w:rsid w:val="00D52A82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D52A82"/>
  </w:style>
  <w:style w:type="character" w:styleId="a7">
    <w:name w:val="Placeholder Text"/>
    <w:basedOn w:val="a0"/>
    <w:uiPriority w:val="99"/>
    <w:semiHidden/>
    <w:rsid w:val="00EB7AFF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B7A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7A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82"/>
    <w:pPr>
      <w:widowControl w:val="0"/>
      <w:jc w:val="both"/>
    </w:pPr>
    <w:rPr>
      <w:rFonts w:ascii="Times New Roman" w:eastAsia="宋体" w:hAnsi="Times New Roman" w:cs="Times New Roman"/>
      <w:sz w:val="26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52A82"/>
    <w:pPr>
      <w:keepNext/>
      <w:keepLines/>
      <w:spacing w:before="340" w:after="330" w:line="336" w:lineRule="auto"/>
      <w:outlineLvl w:val="0"/>
    </w:pPr>
    <w:rPr>
      <w:b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A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A8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2A82"/>
    <w:rPr>
      <w:rFonts w:ascii="Times New Roman" w:eastAsia="宋体" w:hAnsi="Times New Roman" w:cs="Times New Roman"/>
      <w:b/>
      <w:kern w:val="36"/>
      <w:sz w:val="36"/>
      <w:szCs w:val="36"/>
    </w:rPr>
  </w:style>
  <w:style w:type="character" w:styleId="a5">
    <w:name w:val="Hyperlink"/>
    <w:uiPriority w:val="99"/>
    <w:unhideWhenUsed/>
    <w:rsid w:val="00D52A82"/>
    <w:rPr>
      <w:color w:val="1F1A17"/>
      <w:u w:val="none"/>
    </w:rPr>
  </w:style>
  <w:style w:type="paragraph" w:styleId="a6">
    <w:name w:val="Normal (Web)"/>
    <w:uiPriority w:val="99"/>
    <w:unhideWhenUsed/>
    <w:rsid w:val="00D52A82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D52A82"/>
  </w:style>
  <w:style w:type="character" w:styleId="a7">
    <w:name w:val="Placeholder Text"/>
    <w:basedOn w:val="a0"/>
    <w:uiPriority w:val="99"/>
    <w:semiHidden/>
    <w:rsid w:val="00EB7AFF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B7A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7A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mch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2015-12-13T05:05:00Z</dcterms:created>
  <dcterms:modified xsi:type="dcterms:W3CDTF">2016-02-28T04:19:00Z</dcterms:modified>
</cp:coreProperties>
</file>